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kopparspindling (VU), granticka (NT), järpe (NT, §4), lunglav (NT), puderspindling (NT), skogsfru (NT, §8), spillkråka (NT, §4), tretåig hackspett (NT, §4), äggvaxskivling (NT), bårdlav (S), korallrot (S, §8), spindelblomster (S, §8), stor aspticka (S), lavskrika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järpe (NT, §4), skogsfru (NT, §8), spillkråka (NT, §4), tretåig hackspett (NT, §4), korallrot (S, §8),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