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dokument behandlar höga naturvärden i avverkningsanmälan A 24819-2026 i Strömsunds kommun. Denna avverkningsanmälan inkom 2026-05-31 22:33:53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