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dokument behandlar höga naturvärden i avverkningsanmälan A 29539-2025 i Strömsunds kommun. Denna avverkningsanmälan inkom 2025-06-17 08:17:14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spillkråka (NT, §4), tretåig hackspett (NT, §4), ullticka (NT), vedflamlav (NT), vedskivlav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7042098, E 532636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