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klagomål behandlar höga naturvärden i avverkningsanmälan A 59735-2025 i Strömsunds kommun som inkom 2025-12-01 och omfattar 13,5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7151953, E 519872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