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Denna avverkningsanmälan inkom 2025-01-16 14:22:08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