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dokument behandlar höga naturvärden i avverkningsanmälan A 1470-2023 i Strömsunds kommun. Denna avverkningsanmälan inkom 2023-01-05 00:00:00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