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dokument behandlar höga naturvärden i avverkningsanmälan A 33262-2024 i Strömsunds kommun. Denna avverkningsanmälan inkom 2024-08-14 00:00:00 och omfattar 32,8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