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4509-2025 i Ström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