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1385-2022 i Ström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