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dokument behandlar höga naturvärden i avverkningsanmälan A 32100-2025 i Strömsunds kommun. Denna avverkningsanmälan inkom 2025-06-27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