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29945-2022 i Strömsunds kommun</w:t>
      </w:r>
    </w:p>
    <w:p>
      <w:r>
        <w:t>Detta klagomål behandlar höga naturvärden i avverkningsanmälan A 29945-2022 i Strömsunds kommun som inkom 2022-07-14 och omfattar 14,5 ha.</w:t>
      </w:r>
    </w:p>
    <w:p>
      <w:pPr>
        <w:pStyle w:val="Caption"/>
      </w:pPr>
      <w:r>
        <w:drawing>
          <wp:inline xmlns:a="http://schemas.openxmlformats.org/drawingml/2006/main" xmlns:pic="http://schemas.openxmlformats.org/drawingml/2006/picture">
            <wp:extent cx="5486400" cy="4160991"/>
            <wp:docPr id="1" name="Picture 1"/>
            <wp:cNvGraphicFramePr>
              <a:graphicFrameLocks noChangeAspect="1"/>
            </wp:cNvGraphicFramePr>
            <a:graphic>
              <a:graphicData uri="http://schemas.openxmlformats.org/drawingml/2006/picture">
                <pic:pic>
                  <pic:nvPicPr>
                    <pic:cNvPr id="0" name="A 29945-2022 karta.png"/>
                    <pic:cNvPicPr/>
                  </pic:nvPicPr>
                  <pic:blipFill>
                    <a:blip r:embed="rId16"/>
                    <a:stretch>
                      <a:fillRect/>
                    </a:stretch>
                  </pic:blipFill>
                  <pic:spPr>
                    <a:xfrm>
                      <a:off x="0" y="0"/>
                      <a:ext cx="5486400" cy="416099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7151600, E 457607 i SWEREF 99 TM.</w:t>
      </w:r>
    </w:p>
    <w:p>
      <w:r>
        <w:t>I och inom 24 meter från avverkningsanmälan finns fynd av 26 naturvårdsarter, varav 14 är rödlistade, 23 är typiska (T) och 11 är signalarter (S): garnlav (VU, T), gränsticka (VU, T), norsk näverlav (VU), brunpudrad nållav (NT, T), doftskinn (NT, T), gammelgransskål (NT, T), lunglav (NT, T), rosenticka (NT, T), rödbrun blekspik (NT, T), skrovellav (NT, T), stjärntagging (NT, T), ullticka (NT, T), vedtrappmossa (NT, T), vitgrynig nållav (NT), barkkornlav (S, T), bårdlav (S, T), gulnål (S, T), korallblylav (S, T), luddlav (S, T), mörk husmossa (S, T), skogshakmossa (S, T), stuplav (S, T), svavelriska (S), trådticka (S, T), vedticka (S, T) och kärrfibbla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26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