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17 meter från avverkningsanmälan A 30085-2025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