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klagomål behandlar höga naturvärden i avverkningsanmälan A 27022-2025 i Strömsunds kommun som inkom 2025-06-03 och omfattar 4,9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7077633, E 548754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