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53019-2022 i Strömsunds kommun</w:t>
      </w:r>
    </w:p>
    <w:p>
      <w:r>
        <w:t>Detta klagomål behandlar höga naturvärden i avverkningsanmälan A 53019-2022 i Strömsunds kommun som inkom 2022-11-10 och omfattar 4,8 ha.</w:t>
      </w:r>
    </w:p>
    <w:p>
      <w:pPr>
        <w:pStyle w:val="Caption"/>
      </w:pPr>
      <w:r>
        <w:drawing>
          <wp:inline xmlns:a="http://schemas.openxmlformats.org/drawingml/2006/main" xmlns:pic="http://schemas.openxmlformats.org/drawingml/2006/picture">
            <wp:extent cx="5486400" cy="1958890"/>
            <wp:docPr id="1" name="Picture 1"/>
            <wp:cNvGraphicFramePr>
              <a:graphicFrameLocks noChangeAspect="1"/>
            </wp:cNvGraphicFramePr>
            <a:graphic>
              <a:graphicData uri="http://schemas.openxmlformats.org/drawingml/2006/picture">
                <pic:pic>
                  <pic:nvPicPr>
                    <pic:cNvPr id="0" name="A 53019-2022 karta.png"/>
                    <pic:cNvPicPr/>
                  </pic:nvPicPr>
                  <pic:blipFill>
                    <a:blip r:embed="rId16"/>
                    <a:stretch>
                      <a:fillRect/>
                    </a:stretch>
                  </pic:blipFill>
                  <pic:spPr>
                    <a:xfrm>
                      <a:off x="0" y="0"/>
                      <a:ext cx="5486400" cy="19588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7067889, E 546289 i SWEREF 99 TM.</w:t>
      </w:r>
    </w:p>
    <w:p>
      <w:r>
        <w:t>Inom 25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