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57805-2023 i Strömsunds kommun</w:t>
      </w:r>
    </w:p>
    <w:p>
      <w:r>
        <w:t>Detta klagomål behandlar höga naturvärden i avverkningsanmälan A 57805-2023 i Strömsunds kommun som inkom 2023-11-13 och omfattar 5,6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57805-2023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7178965, E 461944 i SWEREF 99 TM.</w:t>
      </w:r>
    </w:p>
    <w:p>
      <w:r>
        <w:t>Inom 8 meter från avverkningsanmälan finns fynd av 1 naturvårdsarter, varav 1 är rödlistad: norsk näverlav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