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dokument behandlar höga naturvärden i avverkningsanmälan A 52563-2024 i Strömsunds kommun. Denna avverkningsanmälan inkom 2024-11-13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