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dokument behandlar höga naturvärden i avverkningsanmälan A 32908-2023 i Strömsunds kommun. Denna avverkningsanmälan inkom 2023-07-18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