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dokument behandlar höga naturvärden i avverkningsanmälan A 34006-2023 i Strömsunds kommun. Denna avverkningsanmälan inkom 2023-07-27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7099425, E 543388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