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dokument behandlar höga naturvärden i avverkningsanmälan A 1187-2023 i Strömsunds kommun som inkom 2023-01-04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7058577, E 509881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