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dokument behandlar höga naturvärden i avverkningsanmälan A 12045-2026 i Strömsunds kommun som inkom 2026-03-05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tretåig hackspett (NT, T, §4),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7040677, E 533062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