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dokument behandlar höga naturvärden i avverkningsanmälan A 14693-2026 i Strömsunds kommun som inkom 2026-03-20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7079130, E 576894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