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dokument behandlar höga naturvärden i avverkningsanmälan A 17538-2026 i Strömsunds kommun som inkom 2026-04-08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7036030, E 523717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