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dokument behandlar höga naturvärden i avverkningsanmälan A 20887-2026 i Strömsunds kommun som inkom 2026-04-30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7071626, E 529928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