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dokument behandlar höga naturvärden i avverkningsanmälan A 23377-2026 i Strömsunds kommun som inkom 2026-05-20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7140790, E 470523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