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dokument behandlar höga naturvärden i avverkningsanmälan A 27148-2026 i Strömsunds kommun som inkom 2026-06-15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