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dokument behandlar höga naturvärden i avverkningsanmälan A 39388-2022 i Strömsunds kommun som inkom 2022-09-13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källmossa (S)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7045970, E 532864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