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som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lunglav (NT, T) och kransrams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