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dokument behandlar höga naturvärden i avverkningsanmälan A 44402-2023 i Strömsunds kommun som inkom 2023-09-19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7099188, E 558874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