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dokument behandlar höga naturvärden i avverkningsanmälan A 51803-2024 i Strömsunds kommun som inkom 2024-11-11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7047730, E 512050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