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dokument behandlar höga naturvärden i avverkningsanmälan A 52645-2024 i Strömsunds kommun som inkom 2024-11-14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mörk kolflarnlav (NT)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7033160, E 526315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