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som inkom 2025-11-18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harticka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