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dokument behandlar höga naturvärden i avverkningsanmälan A 58239-2025 i Strömsunds kommun som inkom 2025-11-24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