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dokument behandlar höga naturvärden i avverkningsanmälan A 61159-2024 i Strömsunds kommun som inkom 2024-12-19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bårdlav (S, T)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9880" cy="5688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089880"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