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Detta dokument behandlar höga naturvärden i avverkningsanmälan A 10429-2025 i Strömsunds kommun som inkom 2025-03-04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7127748, E 538959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