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Detta dokument behandlar höga naturvärden i avverkningsanmälan A 12045-2026 i Strömsunds kommun som inkom 2026-03-05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7040677, E 533062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(VU, T), lunglav (NT, T), tretåig hackspett (NT, T, §4), vitgrynig nållav (NT), bårdlav (S, T), luddlav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