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Detta dokument behandlar höga naturvärden i avverkningsanmälan A 13897-2023 i Strömsunds kommun som inkom 2023-03-23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7138557, E 504321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