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som inkom 2026-03-19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7068973, E 578313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