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Detta dokument behandlar höga naturvärden i avverkningsanmälan A 18987-2023 i Strömsunds kommun som inkom 2023-04-28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7156023, E 509544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skrovellav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