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Detta dokument behandlar höga naturvärden i avverkningsanmälan A 20592-2023 i Strömsunds kommun som inkom 2023-05-11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7149779, E 458782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