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Detta dokument behandlar höga naturvärden i avverkningsanmälan A 24832-2023 i Strömsunds kommun som inkom 2023-06-07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7120704, E 549289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vitgrynig nållav (NT),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