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Detta dokument behandlar höga naturvärden i avverkningsanmälan A 24952-2025 i Strömsunds kommun som inkom 2025-05-22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7077725, E 572538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3 naturvårdsarter hittats: skrovlig taggsvamp (VU), blå 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