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Detta dokument behandlar höga naturvärden i avverkningsanmälan A 2716-2025 i Strömsunds kommun som inkom 2025-01-20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7032897, E 527156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dvärgbägarlav (NT, T), vaddporing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