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som inkom 2025-06-17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7073864, E 523593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