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Detta dokument behandlar höga naturvärden i avverkningsanmälan A 35643-2025 i Strömsunds kommun som inkom 2025-07-21 och omfattar 20,6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7104821, E 528110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