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Detta dokument behandlar höga naturvärden i avverkningsanmälan A 38588-2021 i Strömsunds kommun som inkom 2021-07-30 och omfattar 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7088981, E 550441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6 naturvårdsarter hittats: garnlav (VU, T), gammelgransskål (NT, T), harticka (NT, T), vitgrynig nållav (NT), rostfläck (S, T)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