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Detta dokument behandlar höga naturvärden i avverkningsanmälan A 4377-2024 i Strömsunds kommun som inkom 2024-02-04 och omfattar 21,4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7043647, E 538396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12 meter från avverkningsanmälan har följande 2 naturvårdsarter hittats: lunglav (NT, T) och källmossa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