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Detta dokument behandlar höga naturvärden i avverkningsanmälan A 45073-2025 i Strömsunds kommun som inkom 2025-09-19 och omfattar 12,7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7125986, E 510023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bårdlav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