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Detta dokument behandlar höga naturvärden i avverkningsanmälan A 4649-2026 i Strömsunds kommun som inkom 2026-01-26 och omfattar 23,3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7110959, E 505144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