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Detta dokument behandlar höga naturvärden i avverkningsanmälan A 54064-2023 i Strömsunds kommun som inkom 2023-11-01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7138208, E 470570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