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som inkom 2024-11-26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7078397, E 506545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